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23" w:rsidRPr="00B10B42" w:rsidRDefault="00485423" w:rsidP="00485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485423" w:rsidRDefault="00485423" w:rsidP="00485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предмету</w:t>
      </w:r>
    </w:p>
    <w:p w:rsidR="00485423" w:rsidRPr="00B10B42" w:rsidRDefault="00485423" w:rsidP="00485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«Литература»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10-11</w:t>
      </w: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классах</w:t>
      </w:r>
      <w:r w:rsidR="007B5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(базовый уровень)</w:t>
      </w:r>
    </w:p>
    <w:p w:rsidR="00485423" w:rsidRPr="00D8314F" w:rsidRDefault="00485423" w:rsidP="00D83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423" w:rsidRPr="00D8314F" w:rsidRDefault="00485423" w:rsidP="00D8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по предмету «Литература» в 10-11 классах составлена на основе следующих нормативно-правовых документов: </w:t>
      </w:r>
    </w:p>
    <w:p w:rsidR="00485423" w:rsidRPr="00D8314F" w:rsidRDefault="00485423" w:rsidP="00D83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4F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г. № 273-ФЗ;</w:t>
      </w:r>
    </w:p>
    <w:p w:rsidR="00485423" w:rsidRPr="00D8314F" w:rsidRDefault="00485423" w:rsidP="00D83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4F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1897;</w:t>
      </w:r>
    </w:p>
    <w:p w:rsidR="00485423" w:rsidRPr="00D8314F" w:rsidRDefault="00485423" w:rsidP="00D83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4F">
        <w:rPr>
          <w:rFonts w:ascii="Times New Roman" w:eastAsia="Times New Roman" w:hAnsi="Times New Roman" w:cs="Times New Roman"/>
          <w:sz w:val="24"/>
          <w:szCs w:val="24"/>
        </w:rPr>
        <w:t xml:space="preserve">«Санитарно–эпидемиологических требований к условиям и организациям обучения в общеобразовательных учреждениях», </w:t>
      </w:r>
      <w:proofErr w:type="spellStart"/>
      <w:r w:rsidRPr="00D8314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8314F">
        <w:rPr>
          <w:rFonts w:ascii="Times New Roman" w:eastAsia="Times New Roman" w:hAnsi="Times New Roman" w:cs="Times New Roman"/>
          <w:sz w:val="24"/>
          <w:szCs w:val="24"/>
        </w:rPr>
        <w:t xml:space="preserve"> 2.4.2.2821-10 утверждённых Главным санитарным врачом Российской Федерации от 29.12.2010 г. №189, зарегистрированных в Минюсте РФ 03.03.2011 г. № 19993;</w:t>
      </w:r>
    </w:p>
    <w:p w:rsidR="00485423" w:rsidRPr="00D8314F" w:rsidRDefault="00485423" w:rsidP="00D831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4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 по литературе Романовой А.Н. и Шуваевой Н.В.. «Литература: 10-11 классы». – М.: «Просвещение», 2019 г.;</w:t>
      </w:r>
    </w:p>
    <w:p w:rsidR="00485423" w:rsidRPr="00D8314F" w:rsidRDefault="00485423" w:rsidP="00D83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4F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85423" w:rsidRPr="00D8314F" w:rsidRDefault="00485423" w:rsidP="00D83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4F">
        <w:rPr>
          <w:rFonts w:ascii="Times New Roman" w:eastAsia="Times New Roman" w:hAnsi="Times New Roman" w:cs="Times New Roman"/>
          <w:sz w:val="24"/>
          <w:szCs w:val="24"/>
        </w:rPr>
        <w:t>Перечня учебников на 2020-2021 учебный год МБОУ г. Иркутска СОШ № 50.</w:t>
      </w:r>
    </w:p>
    <w:p w:rsidR="00485423" w:rsidRPr="00D8314F" w:rsidRDefault="00485423" w:rsidP="00D83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плана на 2020-2021 учебный год </w:t>
      </w:r>
      <w:r w:rsidRPr="00D8314F">
        <w:rPr>
          <w:rFonts w:ascii="Times New Roman" w:eastAsia="Times New Roman" w:hAnsi="Times New Roman" w:cs="Times New Roman"/>
          <w:sz w:val="24"/>
          <w:szCs w:val="24"/>
        </w:rPr>
        <w:t>МБОУ г. Иркутска СОШ № 50.</w:t>
      </w:r>
    </w:p>
    <w:p w:rsidR="00D8314F" w:rsidRDefault="00D8314F" w:rsidP="00D83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423" w:rsidRPr="00D8314F" w:rsidRDefault="00485423" w:rsidP="00D83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Используется предметная линия учебников под редакцией </w:t>
      </w:r>
    </w:p>
    <w:p w:rsidR="00485423" w:rsidRPr="00D8314F" w:rsidRDefault="00485423" w:rsidP="00D83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14F">
        <w:rPr>
          <w:rFonts w:ascii="Times New Roman" w:hAnsi="Times New Roman" w:cs="Times New Roman"/>
          <w:sz w:val="24"/>
          <w:szCs w:val="24"/>
        </w:rPr>
        <w:t>Лебедева Ю. В. Литература 10 класс: Учебник: в 2-частях. 10 класс. - М</w:t>
      </w:r>
      <w:proofErr w:type="gramStart"/>
      <w:r w:rsidRPr="00D8314F">
        <w:rPr>
          <w:rFonts w:ascii="Times New Roman" w:hAnsi="Times New Roman" w:cs="Times New Roman"/>
          <w:sz w:val="24"/>
          <w:szCs w:val="24"/>
        </w:rPr>
        <w:t>:,«</w:t>
      </w:r>
      <w:proofErr w:type="gramEnd"/>
      <w:r w:rsidRPr="00D8314F">
        <w:rPr>
          <w:rFonts w:ascii="Times New Roman" w:hAnsi="Times New Roman" w:cs="Times New Roman"/>
          <w:sz w:val="24"/>
          <w:szCs w:val="24"/>
        </w:rPr>
        <w:t xml:space="preserve">Просвещение, 2020г. </w:t>
      </w:r>
    </w:p>
    <w:p w:rsidR="00485423" w:rsidRPr="00D8314F" w:rsidRDefault="00485423" w:rsidP="00D83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14F">
        <w:rPr>
          <w:rFonts w:ascii="Times New Roman" w:hAnsi="Times New Roman" w:cs="Times New Roman"/>
          <w:sz w:val="24"/>
          <w:szCs w:val="24"/>
        </w:rPr>
        <w:t xml:space="preserve">Журавлёва </w:t>
      </w:r>
      <w:r w:rsidR="007B52EC" w:rsidRPr="00D8314F">
        <w:rPr>
          <w:rFonts w:ascii="Times New Roman" w:hAnsi="Times New Roman" w:cs="Times New Roman"/>
          <w:sz w:val="24"/>
          <w:szCs w:val="24"/>
        </w:rPr>
        <w:t xml:space="preserve">В.П. </w:t>
      </w:r>
      <w:r w:rsidRPr="00D8314F">
        <w:rPr>
          <w:rFonts w:ascii="Times New Roman" w:hAnsi="Times New Roman" w:cs="Times New Roman"/>
          <w:sz w:val="24"/>
          <w:szCs w:val="24"/>
        </w:rPr>
        <w:t>Литература 11 класс: Учебник: в 2-частях. 10 класс. - М</w:t>
      </w:r>
      <w:proofErr w:type="gramStart"/>
      <w:r w:rsidRPr="00D8314F">
        <w:rPr>
          <w:rFonts w:ascii="Times New Roman" w:hAnsi="Times New Roman" w:cs="Times New Roman"/>
          <w:sz w:val="24"/>
          <w:szCs w:val="24"/>
        </w:rPr>
        <w:t>:,«</w:t>
      </w:r>
      <w:proofErr w:type="gramEnd"/>
      <w:r w:rsidRPr="00D8314F">
        <w:rPr>
          <w:rFonts w:ascii="Times New Roman" w:hAnsi="Times New Roman" w:cs="Times New Roman"/>
          <w:sz w:val="24"/>
          <w:szCs w:val="24"/>
        </w:rPr>
        <w:t xml:space="preserve">Просвещение, 2020г. </w:t>
      </w:r>
    </w:p>
    <w:p w:rsidR="00485423" w:rsidRPr="00D8314F" w:rsidRDefault="00485423" w:rsidP="00D83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4F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 самостоятельных работ, тестов, контрольных работ, сочинения, отзывы, доклады, согласно положению о формах, периодичности и порядке текущего контроля успеваемости и промежуточной аттестации обучающихся</w:t>
      </w:r>
      <w:r w:rsidR="007B52EC" w:rsidRPr="00D831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D8314F" w:rsidRDefault="007B52EC" w:rsidP="00D83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14F">
        <w:rPr>
          <w:rFonts w:ascii="Times New Roman" w:hAnsi="Times New Roman" w:cs="Times New Roman"/>
          <w:sz w:val="24"/>
          <w:szCs w:val="24"/>
        </w:rPr>
        <w:t>В программе учитываются основные идеи и положения «Примерной программы развития универсальных учебных действий при получении среднего общего образования», соблюдается преемственность с примерными программами для начального общего и основного общего образования.</w:t>
      </w:r>
    </w:p>
    <w:p w:rsidR="00D8314F" w:rsidRDefault="00D8314F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</w:p>
    <w:p w:rsidR="00D8314F" w:rsidRPr="00D8314F" w:rsidRDefault="00D8314F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  <w:u w:val="single"/>
        </w:rPr>
        <w:t>Цель реализации программы</w:t>
      </w:r>
      <w:r w:rsidRPr="00D8314F">
        <w:rPr>
          <w:color w:val="000000"/>
        </w:rPr>
        <w:t>.</w:t>
      </w:r>
    </w:p>
    <w:p w:rsidR="00D8314F" w:rsidRPr="00D8314F" w:rsidRDefault="00D8314F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>Изучение литературы в старшей школе на базовом уровне направлено на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достижение следующих целей:</w:t>
      </w:r>
    </w:p>
    <w:p w:rsidR="00D8314F" w:rsidRPr="00D8314F" w:rsidRDefault="00D8314F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>• воспитание духовно развитой личности, готовой к самопознанию и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самосовершенствованию, способной к созидательной деятельности в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современном мире; формирование гуманистического мировоззрения,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национального самосознания, гражданской позиции, чувства патриотизма,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любви и уважения к литературе и ценностям отечественной культуры;</w:t>
      </w:r>
    </w:p>
    <w:p w:rsidR="00D8314F" w:rsidRPr="00D8314F" w:rsidRDefault="00D8314F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>• развитие представлений о специфике литературы в ряду других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искусств; культуры читательского восприятия художественного текста,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 xml:space="preserve">понимания авторской </w:t>
      </w:r>
      <w:r w:rsidRPr="00D8314F">
        <w:rPr>
          <w:color w:val="000000"/>
        </w:rPr>
        <w:lastRenderedPageBreak/>
        <w:t>позиции, исторической и эстетической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обусловленности литературного процесса; образного и аналитического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мышления, эстетических и творческих способностей учащихся, читательских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интересов, художественного вкуса; устной и письменной речи учащихся;</w:t>
      </w:r>
    </w:p>
    <w:p w:rsidR="00D8314F" w:rsidRPr="00D8314F" w:rsidRDefault="00D8314F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>• освоение текстов художественных произведений в единстве содержания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 xml:space="preserve">и формы, основных историко-литературных сведений и </w:t>
      </w:r>
      <w:proofErr w:type="spellStart"/>
      <w:r w:rsidRPr="00D8314F">
        <w:rPr>
          <w:color w:val="000000"/>
        </w:rPr>
        <w:t>теоретиколитературных</w:t>
      </w:r>
      <w:proofErr w:type="spellEnd"/>
      <w:r w:rsidRPr="00D8314F">
        <w:rPr>
          <w:color w:val="000000"/>
        </w:rPr>
        <w:t xml:space="preserve"> понятий; формирование общего представления об </w:t>
      </w:r>
      <w:proofErr w:type="spellStart"/>
      <w:r w:rsidRPr="00D8314F">
        <w:rPr>
          <w:color w:val="000000"/>
        </w:rPr>
        <w:t>историколитературном</w:t>
      </w:r>
      <w:proofErr w:type="spellEnd"/>
      <w:r w:rsidRPr="00D8314F">
        <w:rPr>
          <w:color w:val="000000"/>
        </w:rPr>
        <w:t xml:space="preserve"> процессе;</w:t>
      </w:r>
    </w:p>
    <w:p w:rsidR="00D8314F" w:rsidRPr="00D8314F" w:rsidRDefault="00D8314F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>• совершенствование умений анализа и интерпретации литературного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произведения как художественного целого в его историко-литературной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обусловленности с использованием теоретико-литературных знаний;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написания сочинений различных типов; поиска, систематизации и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использования необходимой информации, в том числе в сети Интернета.</w:t>
      </w:r>
    </w:p>
    <w:p w:rsidR="00D8314F" w:rsidRPr="00D8314F" w:rsidRDefault="00D8314F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>Изучение литературы в образовательных учреждениях реализует общие</w:t>
      </w:r>
      <w:r>
        <w:rPr>
          <w:color w:val="000000"/>
        </w:rPr>
        <w:t xml:space="preserve"> </w:t>
      </w:r>
      <w:r w:rsidRPr="00D8314F">
        <w:rPr>
          <w:color w:val="000000"/>
        </w:rPr>
        <w:t>цели и способствует решению специфических задач:</w:t>
      </w:r>
    </w:p>
    <w:p w:rsidR="00D8314F" w:rsidRPr="00D8314F" w:rsidRDefault="00D8314F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>- формирование способности понимать и эстетически воспринимать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произведения русской литературы, отличающиеся от произведения русской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литературы, отличающиеся от произведений родной литературы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особенностями образно-эстетической системы;</w:t>
      </w:r>
    </w:p>
    <w:p w:rsidR="00D8314F" w:rsidRPr="00D8314F" w:rsidRDefault="00D8314F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>- обогащение духовно-нравственного опыта и расширение эстетического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кругозора учащихся при параллельном изучении родной и русской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литературы;</w:t>
      </w:r>
    </w:p>
    <w:p w:rsidR="00D8314F" w:rsidRPr="00D8314F" w:rsidRDefault="00D8314F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>- формирование умения соотносить нравственные идеалы произведений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русской и родной литературы, выявлять сходство и национально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обусловленное своеобразие художественных решений;</w:t>
      </w:r>
    </w:p>
    <w:p w:rsidR="007B52EC" w:rsidRPr="00D8314F" w:rsidRDefault="00D8314F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>- совершенствование речевой деятельности учащихся на русском языке: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умений и навыков, обеспечивающих владение русским литературным</w:t>
      </w:r>
      <w:r w:rsidRPr="00D8314F">
        <w:rPr>
          <w:color w:val="000000"/>
        </w:rPr>
        <w:t xml:space="preserve"> </w:t>
      </w:r>
      <w:r w:rsidRPr="00D8314F">
        <w:rPr>
          <w:color w:val="000000"/>
        </w:rPr>
        <w:t>языком, его изобразительно-выразительными средствами.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4F">
        <w:rPr>
          <w:b/>
          <w:bCs/>
          <w:color w:val="000000"/>
          <w:u w:val="single"/>
        </w:rPr>
        <w:t>Общая характеристика учебного предмета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 xml:space="preserve">Изучение литературы в средней школе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Приоритетным направлением содержания обучения является формирование читательской компетентности старшеклассников, предполагающей перенесение фокуса внимания в литературном образовании с произведения литературы как объекта изучения на </w:t>
      </w:r>
      <w:proofErr w:type="spellStart"/>
      <w:r w:rsidRPr="00D8314F">
        <w:rPr>
          <w:color w:val="000000"/>
        </w:rPr>
        <w:t>субъектность</w:t>
      </w:r>
      <w:proofErr w:type="spellEnd"/>
      <w:r w:rsidRPr="00D8314F">
        <w:rPr>
          <w:color w:val="000000"/>
        </w:rPr>
        <w:t xml:space="preserve"> читателя.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>Цель данного курса углубление и совершенствование основных читательских и литературоведческих компетенций,</w:t>
      </w:r>
      <w:r w:rsidRPr="00D8314F">
        <w:rPr>
          <w:b/>
          <w:bCs/>
          <w:color w:val="000000"/>
        </w:rPr>
        <w:t> </w:t>
      </w:r>
      <w:r w:rsidRPr="00D8314F">
        <w:rPr>
          <w:color w:val="000000"/>
        </w:rPr>
        <w:t>достижение читательской самостоятельности обучающихся, основанных на навыках анализа и интерпретации литературных текстов;</w:t>
      </w:r>
      <w:r w:rsidRPr="00D8314F">
        <w:rPr>
          <w:b/>
          <w:bCs/>
          <w:color w:val="000000"/>
        </w:rPr>
        <w:t> </w:t>
      </w:r>
      <w:r w:rsidRPr="00D8314F">
        <w:rPr>
          <w:color w:val="000000"/>
        </w:rPr>
        <w:t>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 xml:space="preserve">Приоритетным направлением содержания обучения является формирование читательской компетентности старшеклассников, предполагающей перенесение фокуса внимания в литературном образовании с произведения литературы как объекта изучения на </w:t>
      </w:r>
      <w:proofErr w:type="spellStart"/>
      <w:r w:rsidRPr="00D8314F">
        <w:rPr>
          <w:color w:val="000000"/>
        </w:rPr>
        <w:t>субъектность</w:t>
      </w:r>
      <w:proofErr w:type="spellEnd"/>
      <w:r w:rsidRPr="00D8314F">
        <w:rPr>
          <w:color w:val="000000"/>
        </w:rPr>
        <w:t xml:space="preserve"> читателя.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 xml:space="preserve">Для обеспечения </w:t>
      </w:r>
      <w:proofErr w:type="spellStart"/>
      <w:r w:rsidRPr="00D8314F">
        <w:rPr>
          <w:color w:val="000000"/>
        </w:rPr>
        <w:t>субъектности</w:t>
      </w:r>
      <w:proofErr w:type="spellEnd"/>
      <w:r w:rsidRPr="00D8314F">
        <w:rPr>
          <w:color w:val="000000"/>
        </w:rPr>
        <w:t xml:space="preserve"> читателя формирования рабочей программы составлено по модульному принципу: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учебного предмета предусматривает развитие у обучающихся учебных умений и навыков, универсальных способов деятельности, акцентирует внимание на формировании опыта </w:t>
      </w:r>
      <w:r w:rsidRPr="00D8314F">
        <w:rPr>
          <w:color w:val="000000"/>
        </w:rPr>
        <w:lastRenderedPageBreak/>
        <w:t>самостоятельной работы с ресурсами для дальнейшего пополнения и углубления знаний о литературе, чтения и осмысления произведений как классики, так и современной литературы, определяя траекторию читательского роста личности</w:t>
      </w:r>
      <w:proofErr w:type="gramStart"/>
      <w:r w:rsidRPr="00D8314F">
        <w:rPr>
          <w:color w:val="000000"/>
        </w:rPr>
        <w:t>.</w:t>
      </w:r>
      <w:proofErr w:type="gramEnd"/>
      <w:r w:rsidRPr="00D8314F">
        <w:rPr>
          <w:color w:val="000000"/>
        </w:rPr>
        <w:t xml:space="preserve"> </w:t>
      </w:r>
      <w:proofErr w:type="gramStart"/>
      <w:r w:rsidRPr="00D8314F">
        <w:rPr>
          <w:color w:val="000000"/>
        </w:rPr>
        <w:t>ф</w:t>
      </w:r>
      <w:proofErr w:type="gramEnd"/>
      <w:r w:rsidRPr="00D8314F">
        <w:rPr>
          <w:color w:val="000000"/>
        </w:rPr>
        <w:t>ормирование умения самостоятельно создавать тексты различных жанров (ответы на вопросы, рецензии, аннотации и др.); овладение умением определять стратегию своего чтения; овладение умением делать читательский выбор; овладение различными формами продуктивной читательской и текстовой деятельности (проектные и исследовательские работы о литературе, искусстве и др.).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 xml:space="preserve">Отбор содержания учебного материала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</w:t>
      </w:r>
      <w:proofErr w:type="gramStart"/>
      <w:r w:rsidRPr="00D8314F">
        <w:rPr>
          <w:color w:val="000000"/>
        </w:rPr>
        <w:t>обучающимся</w:t>
      </w:r>
      <w:proofErr w:type="gramEnd"/>
      <w:r w:rsidRPr="00D8314F">
        <w:rPr>
          <w:color w:val="000000"/>
        </w:rPr>
        <w:t xml:space="preserve"> успешную адаптацию к социальной реальности, готовности к конструктивному взаимодействию с людьми.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>Отличительными особенностями обучения являются: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4F">
        <w:rPr>
          <w:color w:val="000000"/>
        </w:rPr>
        <w:t>• практико-ориентированный подход к изложению и применению информации художественной литературы в реальной жизни;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4F">
        <w:rPr>
          <w:color w:val="000000"/>
        </w:rPr>
        <w:t>• усиление акцента на формирование читательской компетентности;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4F">
        <w:rPr>
          <w:color w:val="000000"/>
        </w:rPr>
        <w:t>• отношения к чтению художественной литературы как к деятельности, имеющей личностную и социальную ценность, как к средству самопознания и саморазвития;</w:t>
      </w:r>
    </w:p>
    <w:p w:rsidR="007B52EC" w:rsidRPr="00D8314F" w:rsidRDefault="007B52EC" w:rsidP="00D8314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4F">
        <w:rPr>
          <w:color w:val="000000"/>
        </w:rPr>
        <w:t xml:space="preserve">приобретение навыков самостоятельного получения знаний в процессе изучения предмета на основе </w:t>
      </w:r>
      <w:proofErr w:type="spellStart"/>
      <w:r w:rsidRPr="00D8314F">
        <w:rPr>
          <w:color w:val="000000"/>
        </w:rPr>
        <w:t>системно-деятельностного</w:t>
      </w:r>
      <w:proofErr w:type="spellEnd"/>
      <w:r w:rsidRPr="00D8314F">
        <w:rPr>
          <w:color w:val="000000"/>
        </w:rPr>
        <w:t xml:space="preserve"> подхода к обучению.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8314F">
        <w:rPr>
          <w:color w:val="000000"/>
        </w:rPr>
        <w:t>При изучении практико-ориентированных вопросов по литературе, обеспечивающих читательскую компетентность в дальнейшем, рекомендуются такие формы деятельности обучающихся: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4F">
        <w:rPr>
          <w:color w:val="000000"/>
        </w:rPr>
        <w:t>• как работа с книгой, в том числе с использованием современных компьютерных технологий, ресурсов сети Интернет;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4F">
        <w:rPr>
          <w:color w:val="000000"/>
        </w:rPr>
        <w:t>• подготовка и реализации проектов по заранее заданной теме;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4F">
        <w:rPr>
          <w:color w:val="000000"/>
        </w:rPr>
        <w:t>• исследование конкретной темы и оформление результатов в виде реферата, доклада с презентацией на мини-конференции;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4F">
        <w:rPr>
          <w:color w:val="000000"/>
        </w:rPr>
        <w:t>• работа с текстами учебника, дополнительной литературой;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4F">
        <w:rPr>
          <w:color w:val="000000"/>
        </w:rPr>
        <w:t>• решение практических задач, выполнение тестовых заданий по темам;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4F">
        <w:rPr>
          <w:color w:val="000000"/>
        </w:rPr>
        <w:t xml:space="preserve">• участие в ролевых, имитационных, сюжетных, играх и </w:t>
      </w:r>
      <w:proofErr w:type="spellStart"/>
      <w:r w:rsidRPr="00D8314F">
        <w:rPr>
          <w:color w:val="000000"/>
        </w:rPr>
        <w:t>разновариантных</w:t>
      </w:r>
      <w:proofErr w:type="spellEnd"/>
      <w:r w:rsidRPr="00D8314F">
        <w:rPr>
          <w:color w:val="000000"/>
        </w:rPr>
        <w:t xml:space="preserve"> формах интерактивной деятельности;</w:t>
      </w:r>
    </w:p>
    <w:p w:rsidR="007B52EC" w:rsidRPr="00D8314F" w:rsidRDefault="007B52EC" w:rsidP="00D8314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4F">
        <w:rPr>
          <w:color w:val="000000"/>
        </w:rPr>
        <w:t>работа с таблицами, графиками, схемами;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4F">
        <w:rPr>
          <w:color w:val="000000"/>
        </w:rPr>
        <w:t>• участие в дискуссиях, дебатах;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4F">
        <w:rPr>
          <w:color w:val="000000"/>
        </w:rPr>
        <w:t>• работа с критической литературой.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:rsidR="00D8314F" w:rsidRDefault="00D8314F" w:rsidP="00D831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4F">
        <w:rPr>
          <w:color w:val="000000"/>
          <w:u w:val="single"/>
        </w:rPr>
        <w:t>Место предмета «Литература» в учебном плане.</w:t>
      </w:r>
    </w:p>
    <w:p w:rsidR="00D8314F" w:rsidRDefault="00D8314F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14F">
        <w:rPr>
          <w:color w:val="000000"/>
        </w:rPr>
        <w:t>Учебная дисциплина «Литература» является обязательным учебным предметом из обязательной предметной области «Филология» ФГОС среднего общего образования.</w:t>
      </w:r>
    </w:p>
    <w:p w:rsidR="007B52EC" w:rsidRPr="00D8314F" w:rsidRDefault="007B52EC" w:rsidP="00D831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4F">
        <w:rPr>
          <w:color w:val="000000"/>
        </w:rPr>
        <w:t>Данная рабочая программа предназначена для изучения предмета в 10—11 классах на базовом уровне</w:t>
      </w:r>
      <w:r w:rsidR="00D8314F" w:rsidRPr="00D8314F">
        <w:rPr>
          <w:color w:val="000000"/>
        </w:rPr>
        <w:t>.</w:t>
      </w:r>
      <w:r w:rsidRPr="00D8314F">
        <w:rPr>
          <w:color w:val="000000"/>
        </w:rPr>
        <w:t xml:space="preserve"> Общее количество часов на 2 года обучения составляет </w:t>
      </w:r>
      <w:r w:rsidR="00D8314F" w:rsidRPr="00D8314F">
        <w:rPr>
          <w:color w:val="000000"/>
        </w:rPr>
        <w:t>204 часа</w:t>
      </w:r>
      <w:r w:rsidRPr="00D8314F">
        <w:rPr>
          <w:color w:val="000000"/>
        </w:rPr>
        <w:t>, т.е. 3 часа в неделю; в год 10 класс – 10</w:t>
      </w:r>
      <w:r w:rsidR="00D8314F" w:rsidRPr="00D8314F">
        <w:rPr>
          <w:color w:val="000000"/>
        </w:rPr>
        <w:t>2 часа</w:t>
      </w:r>
      <w:r w:rsidRPr="00D8314F">
        <w:rPr>
          <w:color w:val="000000"/>
        </w:rPr>
        <w:t>, 11 класс – 10</w:t>
      </w:r>
      <w:r w:rsidR="00D8314F" w:rsidRPr="00D8314F">
        <w:rPr>
          <w:color w:val="000000"/>
        </w:rPr>
        <w:t>2 часа</w:t>
      </w:r>
      <w:r w:rsidRPr="00D8314F">
        <w:rPr>
          <w:color w:val="000000"/>
        </w:rPr>
        <w:t>.</w:t>
      </w:r>
    </w:p>
    <w:p w:rsidR="007B52EC" w:rsidRDefault="007B52EC" w:rsidP="00D8314F">
      <w:pPr>
        <w:pStyle w:val="a4"/>
        <w:shd w:val="clear" w:color="auto" w:fill="FFFFFF"/>
        <w:spacing w:before="0" w:beforeAutospacing="0" w:after="167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7B52EC" w:rsidRDefault="007B52EC" w:rsidP="00D8314F">
      <w:pPr>
        <w:ind w:firstLine="708"/>
        <w:jc w:val="both"/>
      </w:pPr>
    </w:p>
    <w:sectPr w:rsidR="007B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6C4"/>
    <w:multiLevelType w:val="multilevel"/>
    <w:tmpl w:val="B1F8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5064E"/>
    <w:multiLevelType w:val="multilevel"/>
    <w:tmpl w:val="3164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01EA2"/>
    <w:multiLevelType w:val="multilevel"/>
    <w:tmpl w:val="E9E0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5423"/>
    <w:rsid w:val="00485423"/>
    <w:rsid w:val="007B52EC"/>
    <w:rsid w:val="00D8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2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7B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2020-07-15T14:38:00Z</dcterms:created>
  <dcterms:modified xsi:type="dcterms:W3CDTF">2020-07-15T14:53:00Z</dcterms:modified>
</cp:coreProperties>
</file>