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FC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AB" w:rsidRPr="003356AB" w:rsidRDefault="00304EFC" w:rsidP="00304EFC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3356AB">
        <w:rPr>
          <w:rFonts w:ascii="Times New Roman" w:hAnsi="Times New Roman" w:cs="Times New Roman"/>
          <w:b/>
        </w:rPr>
        <w:t xml:space="preserve">Аннотация </w:t>
      </w:r>
    </w:p>
    <w:p w:rsidR="00304EFC" w:rsidRPr="003356AB" w:rsidRDefault="00304EFC" w:rsidP="00304EFC">
      <w:pPr>
        <w:pStyle w:val="a3"/>
        <w:jc w:val="center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к рабочей программе по математике для 11 класса</w:t>
      </w:r>
    </w:p>
    <w:bookmarkEnd w:id="0"/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Рабочая программа по математике для 10-11 классов составлена на основе авторской программы по алгебре и началам математического анализа 10-11 кл. Ю.М. Колягин, М.В. Ткачёва, и </w:t>
      </w:r>
      <w:proofErr w:type="gramStart"/>
      <w:r w:rsidRPr="003356AB">
        <w:rPr>
          <w:rFonts w:ascii="Times New Roman" w:hAnsi="Times New Roman" w:cs="Times New Roman"/>
        </w:rPr>
        <w:t>др ,</w:t>
      </w:r>
      <w:proofErr w:type="gramEnd"/>
      <w:r w:rsidRPr="003356AB">
        <w:rPr>
          <w:rFonts w:ascii="Times New Roman" w:hAnsi="Times New Roman" w:cs="Times New Roman"/>
        </w:rPr>
        <w:t xml:space="preserve">    по геометрии 10-11 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1. Федерального закона РФ «Об образовании»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образования (Приказ МО РФ от 05.03.2004 №1089).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3.Программы общеобразовательных учреждений. Математика. 10-11 / Сост. Бурмистрова Т.А. – М.: Просвещение, 2009.)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4.Рабочие программы по   алгебре и началам анализа 10-11 Ю.М. Колягин, М.В. Ткачёва, и др.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5. Авторской программы   по геометрии  под редакцией Л.С. Атанасяна, В.Ф. Бутузова.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3356AB" w:rsidRPr="003356AB">
        <w:rPr>
          <w:rFonts w:ascii="Times New Roman" w:hAnsi="Times New Roman" w:cs="Times New Roman"/>
        </w:rPr>
        <w:t>азовательных учреждениях на 2017-2018</w:t>
      </w:r>
      <w:r w:rsidRPr="003356AB">
        <w:rPr>
          <w:rFonts w:ascii="Times New Roman" w:hAnsi="Times New Roman" w:cs="Times New Roman"/>
        </w:rPr>
        <w:t xml:space="preserve"> учебный год. </w:t>
      </w:r>
    </w:p>
    <w:p w:rsidR="003356AB" w:rsidRPr="003356AB" w:rsidRDefault="003356AB" w:rsidP="003356AB">
      <w:pPr>
        <w:shd w:val="clear" w:color="auto" w:fill="FFFFFF"/>
        <w:spacing w:after="300" w:line="343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356AB">
        <w:rPr>
          <w:rFonts w:ascii="Times New Roman" w:hAnsi="Times New Roman" w:cs="Times New Roman"/>
          <w:sz w:val="20"/>
          <w:szCs w:val="20"/>
        </w:rPr>
        <w:t xml:space="preserve">7. </w:t>
      </w:r>
      <w:r w:rsidRPr="003356AB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Учебник: Алгебра для 10-11 классв общеобразовательных учреждений. / Под ред. Ш.А. Алимова, Ю.М. Колягина</w:t>
      </w:r>
      <w:r w:rsidRPr="003356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Ткачев</w:t>
      </w:r>
      <w:r w:rsidRPr="003356AB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 xml:space="preserve"> и др. //Москва Просвещение, 201</w:t>
      </w:r>
      <w:r w:rsidRPr="003356AB">
        <w:rPr>
          <w:rFonts w:eastAsia="Times New Roman" w:cs="Times New Roman"/>
          <w:color w:val="000000"/>
          <w:sz w:val="20"/>
          <w:szCs w:val="20"/>
          <w:lang w:eastAsia="ru-RU"/>
        </w:rPr>
        <w:t>7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8. Учебник Геометрия 10-11 / автор </w:t>
      </w:r>
      <w:proofErr w:type="gramStart"/>
      <w:r w:rsidRPr="003356AB">
        <w:rPr>
          <w:rFonts w:ascii="Times New Roman" w:hAnsi="Times New Roman" w:cs="Times New Roman"/>
        </w:rPr>
        <w:t>Л.С.Атанасян :</w:t>
      </w:r>
      <w:proofErr w:type="gramEnd"/>
      <w:r w:rsidRPr="003356AB">
        <w:rPr>
          <w:rFonts w:ascii="Times New Roman" w:hAnsi="Times New Roman" w:cs="Times New Roman"/>
        </w:rPr>
        <w:t xml:space="preserve"> М Просвещение, 2009г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Рабочая программа </w:t>
      </w:r>
      <w:proofErr w:type="gramStart"/>
      <w:r w:rsidRPr="003356AB">
        <w:rPr>
          <w:rFonts w:ascii="Times New Roman" w:hAnsi="Times New Roman" w:cs="Times New Roman"/>
        </w:rPr>
        <w:t>для  10</w:t>
      </w:r>
      <w:proofErr w:type="gramEnd"/>
      <w:r w:rsidRPr="003356AB">
        <w:rPr>
          <w:rFonts w:ascii="Times New Roman" w:hAnsi="Times New Roman" w:cs="Times New Roman"/>
        </w:rPr>
        <w:t>-11 классов рассчитана на 340 учебных часов (1</w:t>
      </w:r>
      <w:r w:rsidR="008D328A">
        <w:rPr>
          <w:rFonts w:ascii="Times New Roman" w:hAnsi="Times New Roman" w:cs="Times New Roman"/>
        </w:rPr>
        <w:t>70</w:t>
      </w:r>
      <w:r w:rsidRPr="003356AB">
        <w:rPr>
          <w:rFonts w:ascii="Times New Roman" w:hAnsi="Times New Roman" w:cs="Times New Roman"/>
        </w:rPr>
        <w:t xml:space="preserve">ч. в 11 классе), по 5 часов в неделю.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Цели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  <w:b/>
        </w:rPr>
        <w:t>Задачи III ступени образования: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 Общеучебные умения, навыки и способы деятельности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проведения доказательных рассуждений, логического обоснования выводов;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lastRenderedPageBreak/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 xml:space="preserve">     Обязательный минимум содержания основной образовательной программы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 </w:t>
      </w:r>
      <w:r w:rsidRPr="003356AB">
        <w:rPr>
          <w:rFonts w:ascii="Times New Roman" w:hAnsi="Times New Roman" w:cs="Times New Roman"/>
          <w:b/>
        </w:rPr>
        <w:t>Числовые и буквенные выражения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</w:t>
      </w:r>
      <w:r w:rsidRPr="003356AB">
        <w:rPr>
          <w:rFonts w:ascii="Times New Roman" w:hAnsi="Times New Roman" w:cs="Times New Roman"/>
          <w:b/>
        </w:rPr>
        <w:t xml:space="preserve"> Тригонометрия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Арксинус, арккосинус, арктангенс, арккотангенс.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</w:t>
      </w:r>
      <w:r w:rsidRPr="003356AB">
        <w:rPr>
          <w:rFonts w:ascii="Times New Roman" w:hAnsi="Times New Roman" w:cs="Times New Roman"/>
          <w:b/>
        </w:rPr>
        <w:t xml:space="preserve">Функции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Показательная функция (экспонента), её свойства и график.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Логарифмическая функция, её свойства и график.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</w:t>
      </w:r>
      <w:r w:rsidRPr="003356AB">
        <w:rPr>
          <w:rFonts w:ascii="Times New Roman" w:hAnsi="Times New Roman" w:cs="Times New Roman"/>
          <w:b/>
        </w:rPr>
        <w:t xml:space="preserve">Начала математического анализа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пределе последовательности.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</w:t>
      </w:r>
      <w:r w:rsidRPr="003356AB">
        <w:rPr>
          <w:rFonts w:ascii="Times New Roman" w:hAnsi="Times New Roman" w:cs="Times New Roman"/>
          <w:b/>
        </w:rPr>
        <w:t>Уравнения и неравенства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</w:t>
      </w:r>
      <w:proofErr w:type="gramStart"/>
      <w:r w:rsidRPr="003356AB">
        <w:rPr>
          <w:rFonts w:ascii="Times New Roman" w:hAnsi="Times New Roman" w:cs="Times New Roman"/>
        </w:rPr>
        <w:t>и  их</w:t>
      </w:r>
      <w:proofErr w:type="gramEnd"/>
      <w:r w:rsidRPr="003356AB">
        <w:rPr>
          <w:rFonts w:ascii="Times New Roman" w:hAnsi="Times New Roman" w:cs="Times New Roman"/>
        </w:rPr>
        <w:t xml:space="preserve"> систем.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  <w:b/>
        </w:rPr>
        <w:t>Элементы комбинаторики, теория вероятности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Табличное и графическое представление данных. Числовые характеристики рядов данных.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lastRenderedPageBreak/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</w:t>
      </w:r>
      <w:r w:rsidRPr="003356AB">
        <w:rPr>
          <w:rFonts w:ascii="Times New Roman" w:hAnsi="Times New Roman" w:cs="Times New Roman"/>
          <w:b/>
        </w:rPr>
        <w:t>Геометрия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Симметрии в кубе, в параллелепипеде, в  призме и пирамиде.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симметрии в пространстве (центральная, осевая, зеркальная).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Сечения многогранников. Построение сечений.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Представление о правильных многогранниках (тетраэдр, куб, октаэдр, додекаэдр и икосаэдр).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Цилиндрические и конические поверхности.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304EFC" w:rsidRPr="003356AB" w:rsidRDefault="00304EFC" w:rsidP="00304EFC">
      <w:pPr>
        <w:pStyle w:val="a3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</w:t>
      </w:r>
    </w:p>
    <w:sectPr w:rsidR="00304EFC" w:rsidRPr="003356AB" w:rsidSect="008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A1131"/>
    <w:rsid w:val="004A5488"/>
    <w:rsid w:val="004A55C1"/>
    <w:rsid w:val="004A76B7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7C72"/>
    <w:rsid w:val="005E700A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70EA"/>
    <w:rsid w:val="006B6796"/>
    <w:rsid w:val="006C6907"/>
    <w:rsid w:val="006C6B91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2260E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328A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63555"/>
    <w:rsid w:val="00DB1A88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6275"/>
  <w15:docId w15:val="{0EA42100-E206-42DF-8CFC-36C9999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Марик</cp:lastModifiedBy>
  <cp:revision>2</cp:revision>
  <dcterms:created xsi:type="dcterms:W3CDTF">2020-07-15T20:38:00Z</dcterms:created>
  <dcterms:modified xsi:type="dcterms:W3CDTF">2020-07-15T20:38:00Z</dcterms:modified>
</cp:coreProperties>
</file>